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C0" w:rsidRDefault="00363FC0" w:rsidP="00712E1E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</w:p>
    <w:p w:rsidR="00DD5DE1" w:rsidRDefault="00DD5DE1" w:rsidP="00712E1E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</w:p>
    <w:p w:rsidR="00DD5DE1" w:rsidRDefault="00DD5DE1" w:rsidP="00712E1E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</w:rPr>
      </w:pPr>
    </w:p>
    <w:p w:rsidR="00196A26" w:rsidRPr="0078791B" w:rsidRDefault="00196A26" w:rsidP="00196A26">
      <w:pPr>
        <w:pStyle w:val="ListeParagraf"/>
        <w:numPr>
          <w:ilvl w:val="0"/>
          <w:numId w:val="6"/>
        </w:numPr>
        <w:shd w:val="clear" w:color="auto" w:fill="F2F2F2" w:themeFill="background1" w:themeFillShade="F2"/>
        <w:spacing w:before="60" w:after="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0707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Sabbatical and </w:t>
      </w:r>
      <w:r w:rsidR="00607077" w:rsidRPr="00607077">
        <w:rPr>
          <w:rFonts w:ascii="Times New Roman" w:hAnsi="Times New Roman" w:cs="Times New Roman"/>
          <w:b/>
          <w:i/>
          <w:sz w:val="24"/>
          <w:szCs w:val="24"/>
          <w:lang w:val="en-GB"/>
        </w:rPr>
        <w:t>V</w:t>
      </w:r>
      <w:r w:rsidRPr="0060707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isiting </w:t>
      </w:r>
      <w:r w:rsidR="00607077" w:rsidRPr="00607077">
        <w:rPr>
          <w:rFonts w:ascii="Times New Roman" w:hAnsi="Times New Roman" w:cs="Times New Roman"/>
          <w:b/>
          <w:i/>
          <w:sz w:val="24"/>
          <w:szCs w:val="24"/>
          <w:lang w:val="en-GB"/>
        </w:rPr>
        <w:t>F</w:t>
      </w:r>
      <w:r w:rsidRPr="00607077">
        <w:rPr>
          <w:rFonts w:ascii="Times New Roman" w:hAnsi="Times New Roman" w:cs="Times New Roman"/>
          <w:b/>
          <w:i/>
          <w:sz w:val="24"/>
          <w:szCs w:val="24"/>
          <w:lang w:val="en-GB"/>
        </w:rPr>
        <w:t>orm</w:t>
      </w:r>
      <w:r>
        <w:rPr>
          <w:rFonts w:ascii="Times New Roman" w:hAnsi="Times New Roman" w:cs="Times New Roman"/>
          <w:sz w:val="24"/>
          <w:szCs w:val="24"/>
          <w:lang w:val="en-GB"/>
        </w:rPr>
        <w:t>, which is in the website of Department of Agricultural Economics is sent to the Department Head via e-mail or other channels.</w:t>
      </w:r>
    </w:p>
    <w:p w:rsidR="00196A26" w:rsidRPr="0078791B" w:rsidRDefault="00196A26" w:rsidP="00196A26">
      <w:pPr>
        <w:pStyle w:val="ListeParagraf"/>
        <w:numPr>
          <w:ilvl w:val="0"/>
          <w:numId w:val="6"/>
        </w:numPr>
        <w:shd w:val="clear" w:color="auto" w:fill="F2F2F2" w:themeFill="background1" w:themeFillShade="F2"/>
        <w:spacing w:before="60" w:after="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Form is evaluated and the contact person from the department is asked to provide detailed information in the </w:t>
      </w:r>
      <w:r w:rsidRPr="00607077">
        <w:rPr>
          <w:rFonts w:ascii="Times New Roman" w:hAnsi="Times New Roman" w:cs="Times New Roman"/>
          <w:b/>
          <w:i/>
          <w:sz w:val="24"/>
          <w:szCs w:val="24"/>
          <w:lang w:val="en-GB"/>
        </w:rPr>
        <w:t>Academic Board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96A26" w:rsidRPr="00607077" w:rsidRDefault="00196A26" w:rsidP="00196A26">
      <w:pPr>
        <w:pStyle w:val="ListeParagraf"/>
        <w:numPr>
          <w:ilvl w:val="0"/>
          <w:numId w:val="6"/>
        </w:numPr>
        <w:shd w:val="clear" w:color="auto" w:fill="F2F2F2" w:themeFill="background1" w:themeFillShade="F2"/>
        <w:spacing w:before="60" w:after="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all applications it is required that:</w:t>
      </w:r>
    </w:p>
    <w:p w:rsidR="00607077" w:rsidRPr="0078791B" w:rsidRDefault="00607077" w:rsidP="00607077">
      <w:pPr>
        <w:pStyle w:val="ListeParagraf"/>
        <w:shd w:val="clear" w:color="auto" w:fill="F2F2F2" w:themeFill="background1" w:themeFillShade="F2"/>
        <w:spacing w:before="60" w:after="60"/>
        <w:ind w:left="64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6A26" w:rsidRPr="0078791B" w:rsidRDefault="00196A26" w:rsidP="00196A26">
      <w:pPr>
        <w:pStyle w:val="ListeParagraf"/>
        <w:numPr>
          <w:ilvl w:val="0"/>
          <w:numId w:val="8"/>
        </w:numPr>
        <w:shd w:val="clear" w:color="auto" w:fill="F2F2F2" w:themeFill="background1" w:themeFillShade="F2"/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607077">
        <w:rPr>
          <w:rFonts w:ascii="Times New Roman" w:hAnsi="Times New Roman" w:cs="Times New Roman"/>
          <w:b/>
          <w:i/>
          <w:sz w:val="24"/>
          <w:szCs w:val="24"/>
          <w:lang w:val="en-GB"/>
        </w:rPr>
        <w:t>motivation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scientist should be clear and understandable,</w:t>
      </w:r>
    </w:p>
    <w:p w:rsidR="00196A26" w:rsidRPr="0078791B" w:rsidRDefault="00196A26" w:rsidP="00196A26">
      <w:pPr>
        <w:pStyle w:val="ListeParagraf"/>
        <w:numPr>
          <w:ilvl w:val="0"/>
          <w:numId w:val="8"/>
        </w:numPr>
        <w:shd w:val="clear" w:color="auto" w:fill="F2F2F2" w:themeFill="background1" w:themeFillShade="F2"/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Acceptance of responsibilities that will accelerate academic potential of the department such as providing </w:t>
      </w:r>
      <w:r w:rsidRPr="00607077">
        <w:rPr>
          <w:rFonts w:ascii="Times New Roman" w:hAnsi="Times New Roman" w:cs="Times New Roman"/>
          <w:b/>
          <w:i/>
          <w:sz w:val="24"/>
          <w:szCs w:val="24"/>
          <w:lang w:val="en-GB"/>
        </w:rPr>
        <w:t>seminars and lectures willingly, working with young scientists and participating research projects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196A26" w:rsidRPr="007404C6" w:rsidRDefault="00196A26" w:rsidP="00196A26">
      <w:pPr>
        <w:pStyle w:val="ListeParagraf"/>
        <w:numPr>
          <w:ilvl w:val="0"/>
          <w:numId w:val="8"/>
        </w:numPr>
        <w:shd w:val="clear" w:color="auto" w:fill="F2F2F2" w:themeFill="background1" w:themeFillShade="F2"/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demand for staying in the department as a visiting academician for </w:t>
      </w:r>
      <w:r w:rsidRPr="00607077">
        <w:rPr>
          <w:rFonts w:ascii="Times New Roman" w:hAnsi="Times New Roman" w:cs="Times New Roman"/>
          <w:b/>
          <w:i/>
          <w:sz w:val="24"/>
          <w:szCs w:val="24"/>
          <w:lang w:val="en-GB"/>
        </w:rPr>
        <w:t>2 semesters (6 months) at most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under existence of common projects or training program or </w:t>
      </w:r>
      <w:r w:rsidRPr="00607077">
        <w:rPr>
          <w:rFonts w:ascii="Times New Roman" w:hAnsi="Times New Roman" w:cs="Times New Roman"/>
          <w:b/>
          <w:i/>
          <w:sz w:val="24"/>
          <w:szCs w:val="24"/>
          <w:lang w:val="en-GB"/>
        </w:rPr>
        <w:t>1 semester (3 months)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otherwise,</w:t>
      </w:r>
    </w:p>
    <w:p w:rsidR="00196A26" w:rsidRPr="007404C6" w:rsidRDefault="00196A26" w:rsidP="00196A26">
      <w:pPr>
        <w:pStyle w:val="ListeParagraf"/>
        <w:numPr>
          <w:ilvl w:val="0"/>
          <w:numId w:val="8"/>
        </w:numPr>
        <w:shd w:val="clear" w:color="auto" w:fill="F2F2F2" w:themeFill="background1" w:themeFillShade="F2"/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607077">
        <w:rPr>
          <w:rFonts w:ascii="Times New Roman" w:hAnsi="Times New Roman" w:cs="Times New Roman"/>
          <w:b/>
          <w:i/>
          <w:sz w:val="24"/>
          <w:szCs w:val="24"/>
          <w:lang w:val="en-GB"/>
        </w:rPr>
        <w:t>academic field of interest, content of academic publications and projects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be in conformity with the department,</w:t>
      </w:r>
    </w:p>
    <w:p w:rsidR="00196A26" w:rsidRPr="00607077" w:rsidRDefault="00196A26" w:rsidP="00196A26">
      <w:pPr>
        <w:pStyle w:val="ListeParagraf"/>
        <w:numPr>
          <w:ilvl w:val="0"/>
          <w:numId w:val="8"/>
        </w:numPr>
        <w:shd w:val="clear" w:color="auto" w:fill="F2F2F2" w:themeFill="background1" w:themeFillShade="F2"/>
        <w:spacing w:before="60" w:after="60"/>
        <w:ind w:left="993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607077">
        <w:rPr>
          <w:rFonts w:ascii="Times New Roman" w:hAnsi="Times New Roman" w:cs="Times New Roman"/>
          <w:b/>
          <w:i/>
          <w:sz w:val="24"/>
          <w:szCs w:val="24"/>
          <w:lang w:val="en-GB"/>
        </w:rPr>
        <w:t>CV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scientist should be provided in details as attached.</w:t>
      </w:r>
    </w:p>
    <w:p w:rsidR="00607077" w:rsidRPr="007404C6" w:rsidRDefault="00607077" w:rsidP="00607077">
      <w:pPr>
        <w:pStyle w:val="ListeParagraf"/>
        <w:shd w:val="clear" w:color="auto" w:fill="F2F2F2" w:themeFill="background1" w:themeFillShade="F2"/>
        <w:spacing w:before="60" w:after="60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6A26" w:rsidRPr="007404C6" w:rsidRDefault="00196A26" w:rsidP="00196A26">
      <w:pPr>
        <w:pStyle w:val="ListeParagraf"/>
        <w:numPr>
          <w:ilvl w:val="0"/>
          <w:numId w:val="6"/>
        </w:numPr>
        <w:shd w:val="clear" w:color="auto" w:fill="F2F2F2" w:themeFill="background1" w:themeFillShade="F2"/>
        <w:spacing w:before="60" w:after="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07077">
        <w:rPr>
          <w:rFonts w:ascii="Times New Roman" w:hAnsi="Times New Roman" w:cs="Times New Roman"/>
          <w:b/>
          <w:i/>
          <w:sz w:val="24"/>
          <w:szCs w:val="24"/>
          <w:lang w:val="en-GB"/>
        </w:rPr>
        <w:t>Academic Board of the Department takes Acceptance or Refusal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decision considering the conditions indicated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 result is sent to the scientist in written form via Head of the Department.</w:t>
      </w:r>
    </w:p>
    <w:p w:rsidR="00196A26" w:rsidRPr="0078791B" w:rsidRDefault="00196A26" w:rsidP="00196A26">
      <w:pPr>
        <w:pStyle w:val="ListeParagraf"/>
        <w:shd w:val="clear" w:color="auto" w:fill="F2F2F2" w:themeFill="background1" w:themeFillShade="F2"/>
        <w:spacing w:before="60" w:after="60"/>
        <w:ind w:left="64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6A26" w:rsidRPr="0078791B" w:rsidRDefault="00196A26" w:rsidP="00196A26">
      <w:pPr>
        <w:shd w:val="clear" w:color="auto" w:fill="F2F2F2" w:themeFill="background1" w:themeFillShade="F2"/>
        <w:spacing w:before="60" w:after="60"/>
        <w:ind w:firstLine="284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791B">
        <w:rPr>
          <w:rFonts w:ascii="Times New Roman" w:hAnsi="Times New Roman" w:cs="Times New Roman"/>
          <w:b/>
          <w:sz w:val="24"/>
          <w:szCs w:val="24"/>
          <w:lang w:val="en-GB"/>
        </w:rPr>
        <w:t>Department of Agricultural Economics</w:t>
      </w:r>
      <w:bookmarkStart w:id="0" w:name="_GoBack"/>
      <w:bookmarkEnd w:id="0"/>
    </w:p>
    <w:sectPr w:rsidR="00196A26" w:rsidRPr="0078791B" w:rsidSect="009E2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03" w:rsidRDefault="00065E03" w:rsidP="00FF796A">
      <w:pPr>
        <w:spacing w:after="0" w:line="240" w:lineRule="auto"/>
      </w:pPr>
      <w:r>
        <w:separator/>
      </w:r>
    </w:p>
  </w:endnote>
  <w:endnote w:type="continuationSeparator" w:id="0">
    <w:p w:rsidR="00065E03" w:rsidRDefault="00065E03" w:rsidP="00FF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8B" w:rsidRDefault="003F178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BE" w:rsidRDefault="00C800BE" w:rsidP="00C800BE">
    <w:pPr>
      <w:rPr>
        <w:rFonts w:ascii="Times New Roman" w:hAnsi="Times New Roman" w:cs="Times New Roman"/>
        <w:sz w:val="24"/>
        <w:szCs w:val="24"/>
      </w:rPr>
    </w:pPr>
  </w:p>
  <w:p w:rsidR="00012073" w:rsidRDefault="00C800BE" w:rsidP="007441BA">
    <w:pPr>
      <w:pStyle w:val="Altbilgi"/>
      <w:pBdr>
        <w:top w:val="single" w:sz="4" w:space="0" w:color="auto"/>
      </w:pBdr>
    </w:pPr>
    <w:r>
      <w:t xml:space="preserve">      </w:t>
    </w:r>
  </w:p>
  <w:p w:rsidR="00C800BE" w:rsidRPr="007C098A" w:rsidRDefault="00012073" w:rsidP="007441BA">
    <w:pPr>
      <w:pStyle w:val="Altbilgi"/>
      <w:pBdr>
        <w:top w:val="single" w:sz="4" w:space="0" w:color="auto"/>
      </w:pBdr>
      <w:rPr>
        <w:rFonts w:ascii="Tahoma" w:hAnsi="Tahoma" w:cs="Tahoma"/>
        <w:sz w:val="18"/>
        <w:szCs w:val="18"/>
        <w:lang w:val="en-GB"/>
      </w:rPr>
    </w:pPr>
    <w:r>
      <w:t xml:space="preserve">           </w:t>
    </w:r>
    <w:r w:rsidR="007C098A">
      <w:rPr>
        <w:rFonts w:ascii="Tahoma" w:hAnsi="Tahoma" w:cs="Tahoma"/>
        <w:sz w:val="18"/>
        <w:szCs w:val="18"/>
        <w:lang w:val="en-GB"/>
      </w:rPr>
      <w:t>Akdeniz University, Fa</w:t>
    </w:r>
    <w:r w:rsidR="007C098A" w:rsidRPr="007C098A">
      <w:rPr>
        <w:rFonts w:ascii="Tahoma" w:hAnsi="Tahoma" w:cs="Tahoma"/>
        <w:sz w:val="18"/>
        <w:szCs w:val="18"/>
        <w:lang w:val="en-GB"/>
      </w:rPr>
      <w:t>culty of Agriculture, Department of Agricultural Economics</w:t>
    </w:r>
    <w:r w:rsidR="00C800BE" w:rsidRPr="007C098A">
      <w:rPr>
        <w:rFonts w:ascii="Tahoma" w:hAnsi="Tahoma" w:cs="Tahoma"/>
        <w:sz w:val="18"/>
        <w:szCs w:val="18"/>
        <w:lang w:val="en-GB"/>
      </w:rPr>
      <w:t>, 07070, Antalya</w:t>
    </w:r>
  </w:p>
  <w:p w:rsidR="00C800BE" w:rsidRDefault="007C098A" w:rsidP="00C800BE">
    <w:pPr>
      <w:pStyle w:val="Altbilgi"/>
      <w:spacing w:before="6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Tel: +90 (242) 310 6585 </w:t>
    </w:r>
    <w:r w:rsidR="007441BA">
      <w:rPr>
        <w:rFonts w:ascii="Tahoma" w:hAnsi="Tahoma" w:cs="Tahoma"/>
        <w:sz w:val="18"/>
        <w:szCs w:val="18"/>
      </w:rPr>
      <w:t xml:space="preserve">/ </w:t>
    </w:r>
    <w:proofErr w:type="spellStart"/>
    <w:r>
      <w:rPr>
        <w:rFonts w:ascii="Tahoma" w:hAnsi="Tahoma" w:cs="Tahoma"/>
        <w:sz w:val="18"/>
        <w:szCs w:val="18"/>
      </w:rPr>
      <w:t>Fax</w:t>
    </w:r>
    <w:proofErr w:type="spellEnd"/>
    <w:r w:rsidR="00C800BE" w:rsidRPr="007F4E3A">
      <w:rPr>
        <w:rFonts w:ascii="Tahoma" w:hAnsi="Tahoma" w:cs="Tahoma"/>
        <w:sz w:val="18"/>
        <w:szCs w:val="18"/>
      </w:rPr>
      <w:t>:</w:t>
    </w:r>
    <w:r>
      <w:rPr>
        <w:rFonts w:ascii="Tahoma" w:hAnsi="Tahoma" w:cs="Tahoma"/>
        <w:sz w:val="18"/>
        <w:szCs w:val="18"/>
      </w:rPr>
      <w:t xml:space="preserve"> +90</w:t>
    </w:r>
    <w:r w:rsidR="00C800BE" w:rsidRPr="007F4E3A">
      <w:rPr>
        <w:rFonts w:ascii="Tahoma" w:hAnsi="Tahoma" w:cs="Tahoma"/>
        <w:sz w:val="18"/>
        <w:szCs w:val="18"/>
      </w:rPr>
      <w:t xml:space="preserve"> (242) 227 4564 </w:t>
    </w:r>
    <w:r w:rsidR="007441BA">
      <w:rPr>
        <w:rFonts w:ascii="Tahoma" w:hAnsi="Tahoma" w:cs="Tahoma"/>
        <w:sz w:val="18"/>
        <w:szCs w:val="18"/>
      </w:rPr>
      <w:t xml:space="preserve">/ </w:t>
    </w:r>
    <w:r w:rsidR="00C800BE" w:rsidRPr="007F4E3A">
      <w:rPr>
        <w:rFonts w:ascii="Tahoma" w:hAnsi="Tahoma" w:cs="Tahoma"/>
        <w:sz w:val="18"/>
        <w:szCs w:val="18"/>
      </w:rPr>
      <w:t>E-</w:t>
    </w:r>
    <w:r>
      <w:rPr>
        <w:rFonts w:ascii="Tahoma" w:hAnsi="Tahoma" w:cs="Tahoma"/>
        <w:sz w:val="18"/>
        <w:szCs w:val="18"/>
      </w:rPr>
      <w:t>mail</w:t>
    </w:r>
    <w:r w:rsidR="00C800BE" w:rsidRPr="007F4E3A">
      <w:rPr>
        <w:rFonts w:ascii="Tahoma" w:hAnsi="Tahoma" w:cs="Tahoma"/>
        <w:sz w:val="18"/>
        <w:szCs w:val="18"/>
      </w:rPr>
      <w:t>:</w:t>
    </w:r>
    <w:r>
      <w:rPr>
        <w:rFonts w:ascii="Tahoma" w:hAnsi="Tahoma" w:cs="Tahoma"/>
        <w:sz w:val="18"/>
        <w:szCs w:val="18"/>
      </w:rPr>
      <w:t xml:space="preserve"> </w:t>
    </w:r>
    <w:hyperlink r:id="rId1" w:history="1">
      <w:r w:rsidR="00B05BBE" w:rsidRPr="00100C5F">
        <w:rPr>
          <w:rStyle w:val="Kpr"/>
          <w:rFonts w:ascii="Tahoma" w:hAnsi="Tahoma" w:cs="Tahoma"/>
          <w:sz w:val="18"/>
          <w:szCs w:val="18"/>
        </w:rPr>
        <w:t>teb@akdeniz.edu.tr</w:t>
      </w:r>
    </w:hyperlink>
    <w:r w:rsidR="00B05BBE">
      <w:rPr>
        <w:rFonts w:ascii="Tahoma" w:hAnsi="Tahoma" w:cs="Tahoma"/>
        <w:sz w:val="18"/>
        <w:szCs w:val="18"/>
      </w:rPr>
      <w:t xml:space="preserve"> /</w:t>
    </w:r>
    <w:r w:rsidR="00B05BBE" w:rsidRPr="00B05BBE">
      <w:t xml:space="preserve"> </w:t>
    </w:r>
    <w:hyperlink r:id="rId2" w:history="1">
      <w:r w:rsidR="00B05BBE" w:rsidRPr="00100C5F">
        <w:rPr>
          <w:rStyle w:val="Kpr"/>
          <w:rFonts w:ascii="Tahoma" w:hAnsi="Tahoma" w:cs="Tahoma"/>
          <w:sz w:val="18"/>
          <w:szCs w:val="18"/>
        </w:rPr>
        <w:t>duriyesoykan@akdeniz.edu.tr</w:t>
      </w:r>
    </w:hyperlink>
  </w:p>
  <w:p w:rsidR="00B05BBE" w:rsidRPr="007F4E3A" w:rsidRDefault="00B05BBE" w:rsidP="00C800BE">
    <w:pPr>
      <w:pStyle w:val="Altbilgi"/>
      <w:spacing w:before="60"/>
      <w:jc w:val="center"/>
      <w:rPr>
        <w:rFonts w:ascii="Tahoma" w:hAnsi="Tahoma" w:cs="Tahoma"/>
        <w:sz w:val="18"/>
        <w:szCs w:val="18"/>
      </w:rPr>
    </w:pPr>
  </w:p>
  <w:p w:rsidR="00C800BE" w:rsidRDefault="00C800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8B" w:rsidRDefault="003F17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03" w:rsidRDefault="00065E03" w:rsidP="00FF796A">
      <w:pPr>
        <w:spacing w:after="0" w:line="240" w:lineRule="auto"/>
      </w:pPr>
      <w:r>
        <w:separator/>
      </w:r>
    </w:p>
  </w:footnote>
  <w:footnote w:type="continuationSeparator" w:id="0">
    <w:p w:rsidR="00065E03" w:rsidRDefault="00065E03" w:rsidP="00FF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8B" w:rsidRDefault="003F178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E1" w:rsidRDefault="00CA6201" w:rsidP="006D5B84">
    <w:pPr>
      <w:tabs>
        <w:tab w:val="left" w:pos="6240"/>
        <w:tab w:val="right" w:pos="9360"/>
      </w:tabs>
      <w:spacing w:line="0" w:lineRule="atLeast"/>
      <w:jc w:val="center"/>
      <w:rPr>
        <w:rFonts w:ascii="Tahoma" w:hAnsi="Tahoma" w:cs="Tahoma"/>
        <w:b/>
        <w:color w:val="7F7F7F" w:themeColor="text1" w:themeTint="80"/>
      </w:rPr>
    </w:pPr>
    <w:r w:rsidRPr="00CA62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64.3pt;margin-top:.2pt;width:311.1pt;height:50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" filled="f" stroked="f" strokecolor="white">
          <v:textbox>
            <w:txbxContent>
              <w:p w:rsidR="004D4D45" w:rsidRPr="002A112E" w:rsidRDefault="004D4D45" w:rsidP="007C098A">
                <w:pPr>
                  <w:spacing w:before="20" w:after="20" w:line="240" w:lineRule="auto"/>
                  <w:jc w:val="center"/>
                  <w:rPr>
                    <w:rFonts w:ascii="Tahoma" w:hAnsi="Tahoma" w:cs="Tahoma"/>
                    <w:b/>
                    <w:bCs/>
                    <w:color w:val="7F7F7F" w:themeColor="text1" w:themeTint="80"/>
                  </w:rPr>
                </w:pPr>
                <w:r w:rsidRPr="002A112E">
                  <w:rPr>
                    <w:rFonts w:ascii="Tahoma" w:hAnsi="Tahoma" w:cs="Tahoma"/>
                    <w:b/>
                    <w:bCs/>
                    <w:color w:val="7F7F7F" w:themeColor="text1" w:themeTint="80"/>
                  </w:rPr>
                  <w:t>AKDENIZ UNIVERSITY</w:t>
                </w:r>
              </w:p>
              <w:p w:rsidR="00C800BE" w:rsidRPr="002A112E" w:rsidRDefault="007C098A" w:rsidP="007C098A">
                <w:pPr>
                  <w:spacing w:before="20" w:after="20" w:line="240" w:lineRule="auto"/>
                  <w:jc w:val="center"/>
                  <w:rPr>
                    <w:rFonts w:ascii="Tahoma" w:hAnsi="Tahoma" w:cs="Tahoma"/>
                    <w:b/>
                    <w:bCs/>
                    <w:color w:val="7F7F7F" w:themeColor="text1" w:themeTint="80"/>
                  </w:rPr>
                </w:pPr>
                <w:r w:rsidRPr="002A112E">
                  <w:rPr>
                    <w:rFonts w:ascii="Tahoma" w:hAnsi="Tahoma" w:cs="Tahoma"/>
                    <w:b/>
                    <w:bCs/>
                    <w:color w:val="7F7F7F" w:themeColor="text1" w:themeTint="80"/>
                  </w:rPr>
                  <w:t>FACULTY OF AGRICULTURE</w:t>
                </w:r>
              </w:p>
              <w:p w:rsidR="00C800BE" w:rsidRPr="002A112E" w:rsidRDefault="007C098A" w:rsidP="007C098A">
                <w:pPr>
                  <w:spacing w:before="20" w:after="20" w:line="240" w:lineRule="auto"/>
                  <w:jc w:val="center"/>
                  <w:rPr>
                    <w:rFonts w:ascii="Tahoma" w:hAnsi="Tahoma" w:cs="Tahoma"/>
                    <w:b/>
                    <w:bCs/>
                    <w:color w:val="7F7F7F" w:themeColor="text1" w:themeTint="80"/>
                  </w:rPr>
                </w:pPr>
                <w:r w:rsidRPr="002A112E">
                  <w:rPr>
                    <w:rFonts w:ascii="Tahoma" w:hAnsi="Tahoma" w:cs="Tahoma"/>
                    <w:b/>
                    <w:bCs/>
                    <w:color w:val="7F7F7F" w:themeColor="text1" w:themeTint="80"/>
                  </w:rPr>
                  <w:t>DEPARTMENT OF AGRICULTURAL ECONOMICS</w:t>
                </w:r>
              </w:p>
            </w:txbxContent>
          </v:textbox>
        </v:shape>
      </w:pict>
    </w:r>
    <w:r w:rsidR="006D5B84">
      <w:rPr>
        <w:rFonts w:ascii="Tahoma" w:hAnsi="Tahoma" w:cs="Tahoma"/>
        <w:b/>
        <w:color w:val="7F7F7F" w:themeColor="text1" w:themeTint="80"/>
      </w:rPr>
      <w:t xml:space="preserve">                               </w:t>
    </w:r>
    <w:r w:rsidR="00DD5DE1">
      <w:rPr>
        <w:rFonts w:ascii="Tahoma" w:hAnsi="Tahoma" w:cs="Tahoma"/>
        <w:b/>
        <w:color w:val="7F7F7F" w:themeColor="text1" w:themeTint="80"/>
      </w:rPr>
      <w:t xml:space="preserve">                                                          </w:t>
    </w:r>
    <w:r w:rsidR="002A112E">
      <w:rPr>
        <w:rFonts w:ascii="Tahoma" w:hAnsi="Tahoma" w:cs="Tahoma"/>
        <w:b/>
        <w:color w:val="7F7F7F" w:themeColor="text1" w:themeTint="80"/>
      </w:rPr>
      <w:t xml:space="preserve">                           </w:t>
    </w:r>
    <w:r w:rsidR="006D5B84">
      <w:rPr>
        <w:rFonts w:ascii="Tahoma" w:hAnsi="Tahoma" w:cs="Tahoma"/>
        <w:b/>
        <w:color w:val="7F7F7F" w:themeColor="text1" w:themeTint="80"/>
      </w:rPr>
      <w:t xml:space="preserve">    </w:t>
    </w:r>
    <w:r w:rsidR="00DD5DE1">
      <w:rPr>
        <w:rFonts w:ascii="Tahoma" w:eastAsia="Times New Roman" w:hAnsi="Tahoma" w:cs="Tahoma"/>
        <w:noProof/>
      </w:rPr>
      <w:drawing>
        <wp:inline distT="0" distB="0" distL="0" distR="0">
          <wp:extent cx="838200" cy="846108"/>
          <wp:effectExtent l="0" t="0" r="0" b="0"/>
          <wp:docPr id="1" name="Resim 1" descr="logo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6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DE1" w:rsidRPr="002A112E" w:rsidRDefault="00DD5DE1" w:rsidP="00DD5DE1">
    <w:pPr>
      <w:tabs>
        <w:tab w:val="left" w:pos="6240"/>
        <w:tab w:val="right" w:pos="9360"/>
      </w:tabs>
      <w:spacing w:after="60" w:line="240" w:lineRule="auto"/>
      <w:jc w:val="center"/>
      <w:rPr>
        <w:rFonts w:ascii="Tahoma" w:hAnsi="Tahoma" w:cs="Tahoma"/>
        <w:b/>
        <w:color w:val="7F7F7F" w:themeColor="text1" w:themeTint="80"/>
        <w:lang w:val="en-GB"/>
      </w:rPr>
    </w:pPr>
    <w:r w:rsidRPr="002A112E">
      <w:rPr>
        <w:rFonts w:ascii="Tahoma" w:hAnsi="Tahoma" w:cs="Tahoma"/>
        <w:b/>
        <w:color w:val="7F7F7F" w:themeColor="text1" w:themeTint="80"/>
        <w:lang w:val="en-GB"/>
      </w:rPr>
      <w:t xml:space="preserve">ACCEPTANCE RULES AND CONDITIONS </w:t>
    </w:r>
  </w:p>
  <w:p w:rsidR="00DD5DE1" w:rsidRPr="002A112E" w:rsidRDefault="00DD5DE1" w:rsidP="00DD5DE1">
    <w:pPr>
      <w:tabs>
        <w:tab w:val="left" w:pos="6240"/>
        <w:tab w:val="right" w:pos="9360"/>
      </w:tabs>
      <w:spacing w:after="60" w:line="240" w:lineRule="auto"/>
      <w:jc w:val="center"/>
      <w:rPr>
        <w:rFonts w:ascii="Tahoma" w:hAnsi="Tahoma" w:cs="Tahoma"/>
        <w:b/>
        <w:color w:val="7F7F7F" w:themeColor="text1" w:themeTint="80"/>
        <w:lang w:val="en-GB"/>
      </w:rPr>
    </w:pPr>
    <w:r w:rsidRPr="002A112E">
      <w:rPr>
        <w:rFonts w:ascii="Tahoma" w:hAnsi="Tahoma" w:cs="Tahoma"/>
        <w:b/>
        <w:color w:val="7F7F7F" w:themeColor="text1" w:themeTint="80"/>
        <w:lang w:val="en-GB"/>
      </w:rPr>
      <w:t>FOR VISITING AND SABBATICAL ACADEMIC PERSON</w:t>
    </w:r>
  </w:p>
  <w:p w:rsidR="00C800BE" w:rsidRPr="00931801" w:rsidRDefault="00CA6201" w:rsidP="007D7BEE">
    <w:pPr>
      <w:tabs>
        <w:tab w:val="left" w:pos="6240"/>
        <w:tab w:val="right" w:pos="9360"/>
      </w:tabs>
      <w:spacing w:line="0" w:lineRule="atLeast"/>
      <w:jc w:val="both"/>
      <w:rPr>
        <w:b/>
        <w:color w:val="7F7F7F" w:themeColor="text1" w:themeTint="80"/>
      </w:rPr>
    </w:pPr>
    <w:r w:rsidRPr="00CA6201">
      <w:rPr>
        <w:b/>
        <w:color w:val="7F7F7F" w:themeColor="text1" w:themeTint="80"/>
      </w:rPr>
      <w:pict>
        <v:rect id="_x0000_i1025" style="width:0;height:1.5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8B" w:rsidRDefault="003F178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A02"/>
    <w:multiLevelType w:val="hybridMultilevel"/>
    <w:tmpl w:val="C626590A"/>
    <w:lvl w:ilvl="0" w:tplc="58A080C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CB3251"/>
    <w:multiLevelType w:val="hybridMultilevel"/>
    <w:tmpl w:val="000649D4"/>
    <w:lvl w:ilvl="0" w:tplc="584006A2">
      <w:start w:val="1"/>
      <w:numFmt w:val="bullet"/>
      <w:lvlText w:val=""/>
      <w:lvlJc w:val="left"/>
      <w:pPr>
        <w:ind w:left="1364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32E4272"/>
    <w:multiLevelType w:val="hybridMultilevel"/>
    <w:tmpl w:val="A162A4E0"/>
    <w:lvl w:ilvl="0" w:tplc="AC54A7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BA3FBD"/>
    <w:multiLevelType w:val="hybridMultilevel"/>
    <w:tmpl w:val="47F4D824"/>
    <w:lvl w:ilvl="0" w:tplc="7430BA78">
      <w:start w:val="1"/>
      <w:numFmt w:val="decimal"/>
      <w:lvlText w:val="%1."/>
      <w:lvlJc w:val="left"/>
      <w:pPr>
        <w:ind w:left="659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317" w:hanging="360"/>
      </w:pPr>
    </w:lvl>
    <w:lvl w:ilvl="2" w:tplc="041F001B" w:tentative="1">
      <w:start w:val="1"/>
      <w:numFmt w:val="lowerRoman"/>
      <w:lvlText w:val="%3."/>
      <w:lvlJc w:val="right"/>
      <w:pPr>
        <w:ind w:left="8037" w:hanging="180"/>
      </w:pPr>
    </w:lvl>
    <w:lvl w:ilvl="3" w:tplc="041F000F" w:tentative="1">
      <w:start w:val="1"/>
      <w:numFmt w:val="decimal"/>
      <w:lvlText w:val="%4."/>
      <w:lvlJc w:val="left"/>
      <w:pPr>
        <w:ind w:left="8757" w:hanging="360"/>
      </w:pPr>
    </w:lvl>
    <w:lvl w:ilvl="4" w:tplc="041F0019" w:tentative="1">
      <w:start w:val="1"/>
      <w:numFmt w:val="lowerLetter"/>
      <w:lvlText w:val="%5."/>
      <w:lvlJc w:val="left"/>
      <w:pPr>
        <w:ind w:left="9477" w:hanging="360"/>
      </w:pPr>
    </w:lvl>
    <w:lvl w:ilvl="5" w:tplc="041F001B" w:tentative="1">
      <w:start w:val="1"/>
      <w:numFmt w:val="lowerRoman"/>
      <w:lvlText w:val="%6."/>
      <w:lvlJc w:val="right"/>
      <w:pPr>
        <w:ind w:left="10197" w:hanging="180"/>
      </w:pPr>
    </w:lvl>
    <w:lvl w:ilvl="6" w:tplc="041F000F" w:tentative="1">
      <w:start w:val="1"/>
      <w:numFmt w:val="decimal"/>
      <w:lvlText w:val="%7."/>
      <w:lvlJc w:val="left"/>
      <w:pPr>
        <w:ind w:left="10917" w:hanging="360"/>
      </w:pPr>
    </w:lvl>
    <w:lvl w:ilvl="7" w:tplc="041F0019" w:tentative="1">
      <w:start w:val="1"/>
      <w:numFmt w:val="lowerLetter"/>
      <w:lvlText w:val="%8."/>
      <w:lvlJc w:val="left"/>
      <w:pPr>
        <w:ind w:left="11637" w:hanging="360"/>
      </w:pPr>
    </w:lvl>
    <w:lvl w:ilvl="8" w:tplc="041F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4">
    <w:nsid w:val="42AC7032"/>
    <w:multiLevelType w:val="hybridMultilevel"/>
    <w:tmpl w:val="13285938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85706BF"/>
    <w:multiLevelType w:val="hybridMultilevel"/>
    <w:tmpl w:val="29EEDB36"/>
    <w:lvl w:ilvl="0" w:tplc="584006A2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472A0"/>
    <w:multiLevelType w:val="hybridMultilevel"/>
    <w:tmpl w:val="64D22D84"/>
    <w:lvl w:ilvl="0" w:tplc="041F0017">
      <w:start w:val="1"/>
      <w:numFmt w:val="lowerLetter"/>
      <w:lvlText w:val="%1)"/>
      <w:lvlJc w:val="left"/>
      <w:pPr>
        <w:ind w:left="1380" w:hanging="360"/>
      </w:p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6E724A8F"/>
    <w:multiLevelType w:val="hybridMultilevel"/>
    <w:tmpl w:val="CDBA0A16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6E9"/>
    <w:rsid w:val="000066BE"/>
    <w:rsid w:val="0000786D"/>
    <w:rsid w:val="00012073"/>
    <w:rsid w:val="00016357"/>
    <w:rsid w:val="0004486A"/>
    <w:rsid w:val="00044A53"/>
    <w:rsid w:val="0005070C"/>
    <w:rsid w:val="00057995"/>
    <w:rsid w:val="00065E03"/>
    <w:rsid w:val="00075C39"/>
    <w:rsid w:val="000774AC"/>
    <w:rsid w:val="00082021"/>
    <w:rsid w:val="000970F3"/>
    <w:rsid w:val="000A0846"/>
    <w:rsid w:val="000B4451"/>
    <w:rsid w:val="000B5B44"/>
    <w:rsid w:val="000B64DE"/>
    <w:rsid w:val="000D2515"/>
    <w:rsid w:val="000E06B1"/>
    <w:rsid w:val="00102B88"/>
    <w:rsid w:val="001074CC"/>
    <w:rsid w:val="001238AC"/>
    <w:rsid w:val="001515AF"/>
    <w:rsid w:val="00156BE3"/>
    <w:rsid w:val="00181A6C"/>
    <w:rsid w:val="00181D79"/>
    <w:rsid w:val="00196A26"/>
    <w:rsid w:val="001B5917"/>
    <w:rsid w:val="001D0BFA"/>
    <w:rsid w:val="001D2266"/>
    <w:rsid w:val="001D2B6D"/>
    <w:rsid w:val="001E1B70"/>
    <w:rsid w:val="001E5050"/>
    <w:rsid w:val="001F3F01"/>
    <w:rsid w:val="00203A66"/>
    <w:rsid w:val="00211193"/>
    <w:rsid w:val="00225B26"/>
    <w:rsid w:val="0023252A"/>
    <w:rsid w:val="00233499"/>
    <w:rsid w:val="002342CE"/>
    <w:rsid w:val="0023504C"/>
    <w:rsid w:val="0024590E"/>
    <w:rsid w:val="00252BBD"/>
    <w:rsid w:val="00263392"/>
    <w:rsid w:val="00271CA9"/>
    <w:rsid w:val="00291364"/>
    <w:rsid w:val="002A0A75"/>
    <w:rsid w:val="002A112E"/>
    <w:rsid w:val="002A5E4B"/>
    <w:rsid w:val="002B2178"/>
    <w:rsid w:val="002B5E2C"/>
    <w:rsid w:val="002B698C"/>
    <w:rsid w:val="002C27C4"/>
    <w:rsid w:val="002C583D"/>
    <w:rsid w:val="002D5E45"/>
    <w:rsid w:val="002F0513"/>
    <w:rsid w:val="00317222"/>
    <w:rsid w:val="00317996"/>
    <w:rsid w:val="00320F32"/>
    <w:rsid w:val="00337D90"/>
    <w:rsid w:val="00354BE6"/>
    <w:rsid w:val="00355F05"/>
    <w:rsid w:val="00363FC0"/>
    <w:rsid w:val="003650BE"/>
    <w:rsid w:val="0037731F"/>
    <w:rsid w:val="00377779"/>
    <w:rsid w:val="00380164"/>
    <w:rsid w:val="00383FDD"/>
    <w:rsid w:val="00390145"/>
    <w:rsid w:val="003919C3"/>
    <w:rsid w:val="003B401D"/>
    <w:rsid w:val="003C0FFF"/>
    <w:rsid w:val="003C1D80"/>
    <w:rsid w:val="003E6517"/>
    <w:rsid w:val="003F16C3"/>
    <w:rsid w:val="003F178B"/>
    <w:rsid w:val="003F4A20"/>
    <w:rsid w:val="003F76E9"/>
    <w:rsid w:val="00407ACB"/>
    <w:rsid w:val="00414B68"/>
    <w:rsid w:val="00422C89"/>
    <w:rsid w:val="00435878"/>
    <w:rsid w:val="004378F8"/>
    <w:rsid w:val="00447E88"/>
    <w:rsid w:val="004507A8"/>
    <w:rsid w:val="004608AF"/>
    <w:rsid w:val="004708D6"/>
    <w:rsid w:val="00476A1C"/>
    <w:rsid w:val="004D0D2B"/>
    <w:rsid w:val="004D4D45"/>
    <w:rsid w:val="004E2A96"/>
    <w:rsid w:val="004F1D39"/>
    <w:rsid w:val="004F2DF3"/>
    <w:rsid w:val="00516033"/>
    <w:rsid w:val="00524A85"/>
    <w:rsid w:val="0053169E"/>
    <w:rsid w:val="00540C95"/>
    <w:rsid w:val="00540C9C"/>
    <w:rsid w:val="00542BC6"/>
    <w:rsid w:val="00552695"/>
    <w:rsid w:val="00576D7D"/>
    <w:rsid w:val="00581B20"/>
    <w:rsid w:val="00583DEE"/>
    <w:rsid w:val="0059225C"/>
    <w:rsid w:val="00596C67"/>
    <w:rsid w:val="005A05D5"/>
    <w:rsid w:val="005A4B8D"/>
    <w:rsid w:val="005B1F65"/>
    <w:rsid w:val="005B7802"/>
    <w:rsid w:val="005C44A5"/>
    <w:rsid w:val="005D2DCC"/>
    <w:rsid w:val="005D38DF"/>
    <w:rsid w:val="005F29E1"/>
    <w:rsid w:val="005F7848"/>
    <w:rsid w:val="00607077"/>
    <w:rsid w:val="00640CB3"/>
    <w:rsid w:val="00656150"/>
    <w:rsid w:val="00670F0B"/>
    <w:rsid w:val="006716B0"/>
    <w:rsid w:val="006746AF"/>
    <w:rsid w:val="00676958"/>
    <w:rsid w:val="0068264C"/>
    <w:rsid w:val="00692C63"/>
    <w:rsid w:val="006D4929"/>
    <w:rsid w:val="006D5304"/>
    <w:rsid w:val="006D5B84"/>
    <w:rsid w:val="006F3320"/>
    <w:rsid w:val="007034C9"/>
    <w:rsid w:val="00711F6D"/>
    <w:rsid w:val="00712E1E"/>
    <w:rsid w:val="0072605D"/>
    <w:rsid w:val="0073281C"/>
    <w:rsid w:val="00733986"/>
    <w:rsid w:val="007441BA"/>
    <w:rsid w:val="00747E2B"/>
    <w:rsid w:val="007570B9"/>
    <w:rsid w:val="007654EF"/>
    <w:rsid w:val="00777349"/>
    <w:rsid w:val="007A1FC2"/>
    <w:rsid w:val="007A5BCB"/>
    <w:rsid w:val="007B6A97"/>
    <w:rsid w:val="007C098A"/>
    <w:rsid w:val="007C0E9D"/>
    <w:rsid w:val="007C48C7"/>
    <w:rsid w:val="007D7BEE"/>
    <w:rsid w:val="007E716F"/>
    <w:rsid w:val="007F4D8D"/>
    <w:rsid w:val="007F4E3A"/>
    <w:rsid w:val="007F5285"/>
    <w:rsid w:val="0080387C"/>
    <w:rsid w:val="00804C97"/>
    <w:rsid w:val="008175E4"/>
    <w:rsid w:val="0082377B"/>
    <w:rsid w:val="00826429"/>
    <w:rsid w:val="00841E51"/>
    <w:rsid w:val="008509C3"/>
    <w:rsid w:val="0085190B"/>
    <w:rsid w:val="0085238B"/>
    <w:rsid w:val="00880D59"/>
    <w:rsid w:val="008A426E"/>
    <w:rsid w:val="008B4910"/>
    <w:rsid w:val="008B677B"/>
    <w:rsid w:val="008C071C"/>
    <w:rsid w:val="008C0D12"/>
    <w:rsid w:val="008D10DB"/>
    <w:rsid w:val="008D6191"/>
    <w:rsid w:val="008D682D"/>
    <w:rsid w:val="008E7C10"/>
    <w:rsid w:val="008F12C5"/>
    <w:rsid w:val="008F7ADC"/>
    <w:rsid w:val="00914D27"/>
    <w:rsid w:val="00916274"/>
    <w:rsid w:val="00931801"/>
    <w:rsid w:val="00965CBB"/>
    <w:rsid w:val="0099766D"/>
    <w:rsid w:val="009B5A80"/>
    <w:rsid w:val="009D295F"/>
    <w:rsid w:val="009E2075"/>
    <w:rsid w:val="009E3D88"/>
    <w:rsid w:val="00A02052"/>
    <w:rsid w:val="00A17BC9"/>
    <w:rsid w:val="00A367F9"/>
    <w:rsid w:val="00A42954"/>
    <w:rsid w:val="00A45EB9"/>
    <w:rsid w:val="00A571CD"/>
    <w:rsid w:val="00A6099B"/>
    <w:rsid w:val="00A610A7"/>
    <w:rsid w:val="00AB79BE"/>
    <w:rsid w:val="00AC4AC9"/>
    <w:rsid w:val="00AE28F6"/>
    <w:rsid w:val="00AE5464"/>
    <w:rsid w:val="00AF3459"/>
    <w:rsid w:val="00B019BB"/>
    <w:rsid w:val="00B05BBE"/>
    <w:rsid w:val="00B24667"/>
    <w:rsid w:val="00B248F0"/>
    <w:rsid w:val="00B26544"/>
    <w:rsid w:val="00B26A92"/>
    <w:rsid w:val="00B36B73"/>
    <w:rsid w:val="00B41CFD"/>
    <w:rsid w:val="00B46BC2"/>
    <w:rsid w:val="00B56558"/>
    <w:rsid w:val="00B629D7"/>
    <w:rsid w:val="00BB5A6F"/>
    <w:rsid w:val="00BC5A73"/>
    <w:rsid w:val="00BD303C"/>
    <w:rsid w:val="00BE6C58"/>
    <w:rsid w:val="00BE7156"/>
    <w:rsid w:val="00BF2195"/>
    <w:rsid w:val="00C038FA"/>
    <w:rsid w:val="00C04713"/>
    <w:rsid w:val="00C21154"/>
    <w:rsid w:val="00C24259"/>
    <w:rsid w:val="00C33409"/>
    <w:rsid w:val="00C355A5"/>
    <w:rsid w:val="00C51D0F"/>
    <w:rsid w:val="00C800BE"/>
    <w:rsid w:val="00C8059E"/>
    <w:rsid w:val="00CA4F06"/>
    <w:rsid w:val="00CA6201"/>
    <w:rsid w:val="00CB21C9"/>
    <w:rsid w:val="00CB2E15"/>
    <w:rsid w:val="00CC75C2"/>
    <w:rsid w:val="00CE2F64"/>
    <w:rsid w:val="00CF7C24"/>
    <w:rsid w:val="00D02805"/>
    <w:rsid w:val="00D07E91"/>
    <w:rsid w:val="00D1509F"/>
    <w:rsid w:val="00D1705A"/>
    <w:rsid w:val="00D2580C"/>
    <w:rsid w:val="00D27B94"/>
    <w:rsid w:val="00D31334"/>
    <w:rsid w:val="00D33F8D"/>
    <w:rsid w:val="00D44716"/>
    <w:rsid w:val="00D44FB6"/>
    <w:rsid w:val="00D51977"/>
    <w:rsid w:val="00D51DD2"/>
    <w:rsid w:val="00D560C2"/>
    <w:rsid w:val="00D839B3"/>
    <w:rsid w:val="00D95D6D"/>
    <w:rsid w:val="00DA04E6"/>
    <w:rsid w:val="00DA742A"/>
    <w:rsid w:val="00DB087D"/>
    <w:rsid w:val="00DB4C3B"/>
    <w:rsid w:val="00DC743B"/>
    <w:rsid w:val="00DD5DE1"/>
    <w:rsid w:val="00DD7D95"/>
    <w:rsid w:val="00DF4F12"/>
    <w:rsid w:val="00E0539D"/>
    <w:rsid w:val="00E1739A"/>
    <w:rsid w:val="00E17426"/>
    <w:rsid w:val="00E26897"/>
    <w:rsid w:val="00E54272"/>
    <w:rsid w:val="00E679D7"/>
    <w:rsid w:val="00E731AD"/>
    <w:rsid w:val="00E84788"/>
    <w:rsid w:val="00E9623A"/>
    <w:rsid w:val="00EB5CDD"/>
    <w:rsid w:val="00EE00D7"/>
    <w:rsid w:val="00EE02A9"/>
    <w:rsid w:val="00EF4204"/>
    <w:rsid w:val="00F06B7E"/>
    <w:rsid w:val="00F109AF"/>
    <w:rsid w:val="00F14B34"/>
    <w:rsid w:val="00F31605"/>
    <w:rsid w:val="00F4383B"/>
    <w:rsid w:val="00F51554"/>
    <w:rsid w:val="00F64552"/>
    <w:rsid w:val="00F733C0"/>
    <w:rsid w:val="00F74176"/>
    <w:rsid w:val="00F75906"/>
    <w:rsid w:val="00F759AB"/>
    <w:rsid w:val="00F814AC"/>
    <w:rsid w:val="00FC243A"/>
    <w:rsid w:val="00FC6A78"/>
    <w:rsid w:val="00FD56D2"/>
    <w:rsid w:val="00FD704B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01"/>
  </w:style>
  <w:style w:type="paragraph" w:styleId="Balk9">
    <w:name w:val="heading 9"/>
    <w:basedOn w:val="Normal"/>
    <w:next w:val="Normal"/>
    <w:link w:val="Balk9Char"/>
    <w:qFormat/>
    <w:rsid w:val="004708D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7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F76E9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6E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540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540C95"/>
    <w:rPr>
      <w:rFonts w:ascii="Times New Roman" w:eastAsia="Times New Roman" w:hAnsi="Times New Roman" w:cs="Times New Roman"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4708D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GvdeMetni3">
    <w:name w:val="Body Text 3"/>
    <w:basedOn w:val="Normal"/>
    <w:link w:val="GvdeMetni3Char"/>
    <w:rsid w:val="00470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GvdeMetni3Char">
    <w:name w:val="Gövde Metni 3 Char"/>
    <w:basedOn w:val="VarsaylanParagrafYazTipi"/>
    <w:link w:val="GvdeMetni3"/>
    <w:rsid w:val="004708D6"/>
    <w:rPr>
      <w:rFonts w:ascii="Times New Roman" w:eastAsia="Times New Roman" w:hAnsi="Times New Roman" w:cs="Times New Roman"/>
      <w:b/>
      <w:sz w:val="28"/>
      <w:szCs w:val="20"/>
    </w:rPr>
  </w:style>
  <w:style w:type="character" w:styleId="Gl">
    <w:name w:val="Strong"/>
    <w:basedOn w:val="VarsaylanParagrafYazTipi"/>
    <w:uiPriority w:val="22"/>
    <w:qFormat/>
    <w:rsid w:val="0073281C"/>
    <w:rPr>
      <w:b/>
      <w:bCs/>
    </w:rPr>
  </w:style>
  <w:style w:type="table" w:styleId="TabloKlavuzu">
    <w:name w:val="Table Grid"/>
    <w:basedOn w:val="NormalTablo"/>
    <w:uiPriority w:val="59"/>
    <w:rsid w:val="0085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7D95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E9623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9623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9623A"/>
    <w:rPr>
      <w:rFonts w:eastAsia="Calibr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9623A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05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9">
    <w:name w:val="heading 9"/>
    <w:basedOn w:val="Normal"/>
    <w:next w:val="Normal"/>
    <w:link w:val="Balk9Char"/>
    <w:qFormat/>
    <w:rsid w:val="004708D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7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F76E9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6E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540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540C95"/>
    <w:rPr>
      <w:rFonts w:ascii="Times New Roman" w:eastAsia="Times New Roman" w:hAnsi="Times New Roman" w:cs="Times New Roman"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4708D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GvdeMetni3">
    <w:name w:val="Body Text 3"/>
    <w:basedOn w:val="Normal"/>
    <w:link w:val="GvdeMetni3Char"/>
    <w:rsid w:val="00470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GvdeMetni3Char">
    <w:name w:val="Gövde Metni 3 Char"/>
    <w:basedOn w:val="VarsaylanParagrafYazTipi"/>
    <w:link w:val="GvdeMetni3"/>
    <w:rsid w:val="004708D6"/>
    <w:rPr>
      <w:rFonts w:ascii="Times New Roman" w:eastAsia="Times New Roman" w:hAnsi="Times New Roman" w:cs="Times New Roman"/>
      <w:b/>
      <w:sz w:val="28"/>
      <w:szCs w:val="20"/>
    </w:rPr>
  </w:style>
  <w:style w:type="character" w:styleId="Gl">
    <w:name w:val="Strong"/>
    <w:basedOn w:val="VarsaylanParagrafYazTipi"/>
    <w:uiPriority w:val="22"/>
    <w:qFormat/>
    <w:rsid w:val="0073281C"/>
    <w:rPr>
      <w:b/>
      <w:bCs/>
    </w:rPr>
  </w:style>
  <w:style w:type="table" w:styleId="TabloKlavuzu">
    <w:name w:val="Table Grid"/>
    <w:basedOn w:val="NormalTablo"/>
    <w:uiPriority w:val="59"/>
    <w:rsid w:val="0085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7D95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E9623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9623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9623A"/>
    <w:rPr>
      <w:rFonts w:eastAsia="Calibr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9623A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05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uriyesoykan@akdeniz.edu.tr" TargetMode="External"/><Relationship Id="rId1" Type="http://schemas.openxmlformats.org/officeDocument/2006/relationships/hyperlink" Target="mailto:teb@akdeniz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2013-05-07T13:53:00Z</cp:lastPrinted>
  <dcterms:created xsi:type="dcterms:W3CDTF">2014-03-17T11:09:00Z</dcterms:created>
  <dcterms:modified xsi:type="dcterms:W3CDTF">2014-03-17T11:09:00Z</dcterms:modified>
</cp:coreProperties>
</file>